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102893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Cieplarka</w:t>
            </w:r>
            <w:r w:rsidR="00C5612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1szt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7A1B39" w:rsidRDefault="007A1B39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A1B39">
              <w:rPr>
                <w:rFonts w:asciiTheme="minorHAnsi" w:hAnsiTheme="minorHAnsi" w:cstheme="minorHAnsi"/>
                <w:sz w:val="22"/>
                <w:szCs w:val="22"/>
              </w:rPr>
              <w:t>Suszarka laboratoryjna z naturalnym obiegiem powietrza o pojemności minimum 50L</w:t>
            </w:r>
            <w:r w:rsidR="007101FB" w:rsidRPr="007A1B3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7A1B39" w:rsidRDefault="007A1B39" w:rsidP="007A1B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1B39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Zakres temperatur od +5C do minimum +150C</w:t>
            </w:r>
            <w:r w:rsidR="007101FB" w:rsidRPr="007A1B3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7A1B39" w:rsidRDefault="007A1B39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1B39">
              <w:rPr>
                <w:rFonts w:asciiTheme="minorHAnsi" w:hAnsiTheme="minorHAnsi" w:cstheme="minorHAnsi"/>
                <w:sz w:val="22"/>
                <w:szCs w:val="22"/>
              </w:rPr>
              <w:t>Demontaż elementów komory wewnętrznej bez potrzeby użycia narzędzi.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7A1B39" w:rsidRDefault="007A1B39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1B39">
              <w:rPr>
                <w:rFonts w:asciiTheme="minorHAnsi" w:hAnsiTheme="minorHAnsi" w:cstheme="minorHAnsi"/>
                <w:sz w:val="22"/>
                <w:szCs w:val="22"/>
              </w:rPr>
              <w:t>Drzwi otwierane „z łokcia”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7A1B39" w:rsidRDefault="007A1B39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1B39">
              <w:rPr>
                <w:rFonts w:asciiTheme="minorHAnsi" w:hAnsiTheme="minorHAnsi" w:cstheme="minorHAnsi"/>
                <w:sz w:val="22"/>
                <w:szCs w:val="22"/>
              </w:rPr>
              <w:t>Minimum 3 ustawialne programy.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7A1B39" w:rsidRDefault="007A1B39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1B39">
              <w:rPr>
                <w:rFonts w:asciiTheme="minorHAnsi" w:hAnsiTheme="minorHAnsi" w:cstheme="minorHAnsi"/>
                <w:sz w:val="22"/>
                <w:szCs w:val="22"/>
              </w:rPr>
              <w:t>Interfejs do podłączenia drukarki lub komputera.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B39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8112EB" w:rsidRPr="007A1B39" w:rsidRDefault="008112EB" w:rsidP="007A1B39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7A1B39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1B39" w:rsidRPr="001F17F2" w:rsidRDefault="007A1B39" w:rsidP="007A1B3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B39" w:rsidRPr="007A1B39" w:rsidRDefault="007A1B39" w:rsidP="007A1B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1B39">
              <w:rPr>
                <w:rFonts w:asciiTheme="minorHAnsi" w:hAnsiTheme="minorHAnsi" w:cstheme="minorHAnsi"/>
                <w:sz w:val="22"/>
                <w:szCs w:val="22"/>
              </w:rPr>
              <w:t>Termoizolacja komory minimum 45 mm.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B39" w:rsidRDefault="007A1B39" w:rsidP="007A1B39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7A1B39" w:rsidRPr="007A1B39" w:rsidRDefault="007A1B39" w:rsidP="007A1B39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B39" w:rsidRPr="001F17F2" w:rsidRDefault="007A1B39" w:rsidP="007A1B39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7A1B39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1B39" w:rsidRPr="001F17F2" w:rsidRDefault="007A1B39" w:rsidP="007A1B3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B39" w:rsidRPr="007A1B39" w:rsidRDefault="007A1B39" w:rsidP="007A1B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1B39">
              <w:rPr>
                <w:rFonts w:asciiTheme="minorHAnsi" w:hAnsiTheme="minorHAnsi" w:cstheme="minorHAnsi"/>
                <w:sz w:val="22"/>
                <w:szCs w:val="22"/>
              </w:rPr>
              <w:t>Materiał komory: stal nierdzewna kwasoodporna zg. z DIN 1.4301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B39" w:rsidRDefault="007A1B39" w:rsidP="007A1B39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7A1B39" w:rsidRPr="007A1B39" w:rsidRDefault="007A1B39" w:rsidP="007A1B39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B39" w:rsidRPr="001F17F2" w:rsidRDefault="007A1B39" w:rsidP="007A1B39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7A1B39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1B39" w:rsidRPr="001F17F2" w:rsidRDefault="007A1B39" w:rsidP="007A1B3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B39" w:rsidRPr="007A1B39" w:rsidRDefault="007A1B39" w:rsidP="007A1B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1B39">
              <w:rPr>
                <w:rFonts w:asciiTheme="minorHAnsi" w:hAnsiTheme="minorHAnsi" w:cstheme="minorHAnsi"/>
                <w:sz w:val="22"/>
                <w:szCs w:val="22"/>
              </w:rPr>
              <w:t>Zakres czasu 99 godzin 59 minut.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B39" w:rsidRDefault="007A1B39" w:rsidP="007A1B39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7A1B39" w:rsidRPr="007A1B39" w:rsidRDefault="007A1B39" w:rsidP="007A1B39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B39" w:rsidRPr="001F17F2" w:rsidRDefault="007A1B39" w:rsidP="007A1B39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7A1B39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1B39" w:rsidRPr="001F17F2" w:rsidRDefault="007A1B39" w:rsidP="007A1B3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B39" w:rsidRPr="007A1B39" w:rsidRDefault="007A1B39" w:rsidP="007A1B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1B39">
              <w:rPr>
                <w:rFonts w:asciiTheme="minorHAnsi" w:hAnsiTheme="minorHAnsi" w:cstheme="minorHAnsi"/>
                <w:sz w:val="22"/>
                <w:szCs w:val="22"/>
              </w:rPr>
              <w:t>Sterowanie klapy przepływu powietrza.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B39" w:rsidRDefault="007A1B39" w:rsidP="007A1B39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7A1B39" w:rsidRPr="007A1B39" w:rsidRDefault="007A1B39" w:rsidP="007A1B39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B39" w:rsidRPr="001F17F2" w:rsidRDefault="007A1B39" w:rsidP="007A1B39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7A1B39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1B39" w:rsidRPr="001F17F2" w:rsidRDefault="007A1B39" w:rsidP="007A1B3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B39" w:rsidRPr="007A1B39" w:rsidRDefault="007A1B39" w:rsidP="007A1B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1B39">
              <w:rPr>
                <w:rFonts w:asciiTheme="minorHAnsi" w:hAnsiTheme="minorHAnsi" w:cstheme="minorHAnsi"/>
                <w:sz w:val="22"/>
                <w:szCs w:val="22"/>
              </w:rPr>
              <w:t>Dwie półki sita chromowane, 4 prowadnice na półki.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B39" w:rsidRDefault="007A1B39" w:rsidP="007A1B39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7A1B39" w:rsidRPr="007A1B39" w:rsidRDefault="007A1B39" w:rsidP="007A1B39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B39" w:rsidRPr="001F17F2" w:rsidRDefault="007A1B39" w:rsidP="007A1B39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7A1B39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A1B39" w:rsidRPr="001F17F2" w:rsidRDefault="007A1B39" w:rsidP="007A1B3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B39" w:rsidRPr="007A1B39" w:rsidRDefault="007A1B39" w:rsidP="007A1B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1B39">
              <w:rPr>
                <w:rFonts w:asciiTheme="minorHAnsi" w:hAnsiTheme="minorHAnsi" w:cstheme="minorHAnsi"/>
                <w:sz w:val="22"/>
                <w:szCs w:val="22"/>
              </w:rPr>
              <w:t>Wymiary komory: 400/390/350mm (s/g/w) (+/- 20mm)</w:t>
            </w:r>
          </w:p>
          <w:p w:rsidR="007A1B39" w:rsidRPr="007A1B39" w:rsidRDefault="007A1B39" w:rsidP="007A1B3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1B39">
              <w:rPr>
                <w:rFonts w:asciiTheme="minorHAnsi" w:hAnsiTheme="minorHAnsi" w:cstheme="minorHAnsi"/>
                <w:sz w:val="22"/>
                <w:szCs w:val="22"/>
              </w:rPr>
              <w:t>Wymiary zewnętrzne: 610/620/670 (s/g/w) (+/- 30mm)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A1B39" w:rsidRDefault="007A1B39" w:rsidP="007A1B39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:rsidR="007A1B39" w:rsidRPr="007A1B39" w:rsidRDefault="007A1B39" w:rsidP="007A1B39">
            <w:pPr>
              <w:jc w:val="center"/>
            </w:pP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A1B39" w:rsidRPr="001F17F2" w:rsidRDefault="007A1B39" w:rsidP="007A1B39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7A1B39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A1B39"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780E03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  <w:bookmarkStart w:id="1" w:name="_GoBack"/>
            <w:bookmarkEnd w:id="1"/>
            <w:r w:rsidRPr="007A1B39"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="00CE392C" w:rsidRPr="007A1B3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2893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0E03"/>
    <w:rsid w:val="00781EDC"/>
    <w:rsid w:val="0078366A"/>
    <w:rsid w:val="00783845"/>
    <w:rsid w:val="00784962"/>
    <w:rsid w:val="007856D7"/>
    <w:rsid w:val="00785D07"/>
    <w:rsid w:val="007A05AF"/>
    <w:rsid w:val="007A1053"/>
    <w:rsid w:val="007A1B39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612C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85D4C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14</cp:revision>
  <dcterms:created xsi:type="dcterms:W3CDTF">2017-08-17T06:56:00Z</dcterms:created>
  <dcterms:modified xsi:type="dcterms:W3CDTF">2019-12-16T06:42:00Z</dcterms:modified>
</cp:coreProperties>
</file>